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3716"/>
        <w:gridCol w:w="1758"/>
        <w:gridCol w:w="542"/>
        <w:gridCol w:w="1207"/>
        <w:gridCol w:w="1562"/>
      </w:tblGrid>
      <w:tr w:rsidR="006F4CB2" w:rsidRPr="00A95DBA" w14:paraId="2F24EBF3" w14:textId="77777777" w:rsidTr="00EC1279">
        <w:trPr>
          <w:trHeight w:val="458"/>
        </w:trPr>
        <w:tc>
          <w:tcPr>
            <w:tcW w:w="9316" w:type="dxa"/>
            <w:gridSpan w:val="6"/>
            <w:vMerge w:val="restart"/>
            <w:vAlign w:val="center"/>
            <w:hideMark/>
          </w:tcPr>
          <w:p w14:paraId="04413633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b/>
                <w:bCs/>
                <w:color w:val="000000"/>
                <w:szCs w:val="24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Cs w:val="24"/>
                <w:lang w:eastAsia="pl-PL"/>
              </w:rPr>
              <w:t xml:space="preserve">RCO- „Wykonanie prac projektowych i robót budowlanych dla zadania pn.: </w:t>
            </w:r>
          </w:p>
          <w:p w14:paraId="54C906F0" w14:textId="77777777" w:rsidR="006F4CB2" w:rsidRPr="00161753" w:rsidRDefault="006F4CB2" w:rsidP="00EC1279">
            <w:pPr>
              <w:spacing w:line="256" w:lineRule="auto"/>
              <w:jc w:val="both"/>
              <w:rPr>
                <w:b/>
                <w:bCs/>
                <w:szCs w:val="24"/>
                <w:u w:val="single"/>
              </w:rPr>
            </w:pPr>
            <w:r w:rsidRPr="00161753">
              <w:rPr>
                <w:b/>
                <w:bCs/>
                <w:szCs w:val="24"/>
                <w:u w:val="single"/>
              </w:rPr>
              <w:t>ZADANIE NR 2</w:t>
            </w:r>
          </w:p>
          <w:p w14:paraId="3F1BF8CF" w14:textId="77777777" w:rsidR="006F4CB2" w:rsidRPr="00A95DBA" w:rsidRDefault="006F4CB2" w:rsidP="00EC127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8"/>
                <w:szCs w:val="28"/>
                <w:lang w:eastAsia="pl-PL"/>
              </w:rPr>
            </w:pPr>
            <w:r w:rsidRPr="00161753">
              <w:rPr>
                <w:szCs w:val="24"/>
              </w:rPr>
              <w:t>REMONT URZĄDZEŃ KONTROLI NIEZAJĘTOŚCI POLEGAJĄCY NA PRZEBUDOWIE URZĄDZEŃ TYPU SOT ORAZ KLASYCZNYCH ODCINKÓW KONTROLI NIEZAJĘTOSCI TORÓW I ROZJAZDÓW NA SYSTEM W OPARCIU O LICZNIKI OSI KOŁA NA STACJI TOPOLA OSIEDLE, GRANOWIEC, SOŚNIE OSTROWSKIE LINIA NR 355</w:t>
            </w:r>
          </w:p>
        </w:tc>
      </w:tr>
      <w:tr w:rsidR="006F4CB2" w:rsidRPr="00A95DBA" w14:paraId="65FDADE8" w14:textId="77777777" w:rsidTr="00EC1279">
        <w:trPr>
          <w:trHeight w:val="921"/>
        </w:trPr>
        <w:tc>
          <w:tcPr>
            <w:tcW w:w="0" w:type="auto"/>
            <w:gridSpan w:val="6"/>
            <w:vMerge/>
            <w:vAlign w:val="center"/>
            <w:hideMark/>
          </w:tcPr>
          <w:p w14:paraId="367C9F72" w14:textId="77777777" w:rsidR="006F4CB2" w:rsidRPr="00A95DBA" w:rsidRDefault="006F4CB2" w:rsidP="00EC1279">
            <w:pPr>
              <w:spacing w:line="256" w:lineRule="auto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6F4CB2" w:rsidRPr="00A95DBA" w14:paraId="10530E59" w14:textId="77777777" w:rsidTr="00EC1279">
        <w:trPr>
          <w:trHeight w:val="342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580C9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Lp.</w:t>
            </w:r>
          </w:p>
        </w:tc>
        <w:tc>
          <w:tcPr>
            <w:tcW w:w="3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A813F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Opis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D531C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Jednostka miary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A3182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Ilość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A4E59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Cena netto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0C8B91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Wartość netto</w:t>
            </w:r>
          </w:p>
        </w:tc>
      </w:tr>
      <w:tr w:rsidR="006F4CB2" w:rsidRPr="00A95DBA" w14:paraId="5B19BB52" w14:textId="77777777" w:rsidTr="00EC1279">
        <w:trPr>
          <w:trHeight w:val="24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5A298C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F8C90F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461F2F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274D01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C1EDD0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D2538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6</w:t>
            </w:r>
          </w:p>
        </w:tc>
      </w:tr>
      <w:tr w:rsidR="006F4CB2" w:rsidRPr="00A95DBA" w14:paraId="599E1AD4" w14:textId="77777777" w:rsidTr="00EC1279">
        <w:trPr>
          <w:trHeight w:val="29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5341AE0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AF7ADEF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Dokumentacja projektowa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D88A42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03CD70C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912D5BA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14:paraId="129E2FD8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6F4CB2" w:rsidRPr="00A95DBA" w14:paraId="270BB2A4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81B0C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1.1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261A5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Opracowanie projektu wykonawczego branża </w:t>
            </w: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br/>
            </w:r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(</w:t>
            </w:r>
            <w:proofErr w:type="spellStart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srk</w:t>
            </w:r>
            <w:proofErr w:type="spellEnd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, telekomunikacji, elektroenergetyki, geodezyjnej i budowlanej)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8B8F4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proofErr w:type="spellStart"/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kpl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4374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98AC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11EF08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12D0FB59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01EB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1.2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3AA9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Opracowanie dokumentacji powykonawczej </w:t>
            </w:r>
          </w:p>
          <w:p w14:paraId="7D2E3843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(</w:t>
            </w:r>
            <w:proofErr w:type="spellStart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srk</w:t>
            </w:r>
            <w:proofErr w:type="spellEnd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, telekomunikacji, elektroenergetyki, geodezyjnej i budowlanej)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5E7E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proofErr w:type="spellStart"/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kpl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073B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914DD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E21F21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5712B118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6474E4F" w14:textId="77777777" w:rsidR="006F4CB2" w:rsidRPr="00A95DBA" w:rsidRDefault="006F4CB2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Razem dokumentacja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9429C2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04A6E300" w14:textId="77777777" w:rsidTr="00EC1279">
        <w:trPr>
          <w:trHeight w:val="3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320D9B6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32"/>
                <w:szCs w:val="3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8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E4CD57D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Roboty budowlano - montażowe</w:t>
            </w:r>
          </w:p>
        </w:tc>
      </w:tr>
      <w:tr w:rsidR="006F4CB2" w:rsidRPr="00A95DBA" w14:paraId="60C5F6D6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5F1F2A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3B4F86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Branża Automatyki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366832C" w14:textId="77777777" w:rsidR="006F4CB2" w:rsidRPr="00A95DBA" w:rsidRDefault="006F4CB2" w:rsidP="00EC1279">
            <w:pPr>
              <w:spacing w:after="120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C3115D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C7E0995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426913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1A88A137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9B502D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F9F6B" w14:textId="77777777" w:rsidR="006F4CB2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  <w:p w14:paraId="3973BA3E" w14:textId="77777777" w:rsidR="006F4CB2" w:rsidRPr="003B3845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obwodów kontroli </w:t>
            </w:r>
            <w:proofErr w:type="spellStart"/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typu SOT na system w oparciu o liczniki osi koła. </w:t>
            </w:r>
            <w:r w:rsidRPr="003B3845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lang w:eastAsia="pl-PL"/>
              </w:rPr>
              <w:t>Stacja Topola Osiedle</w:t>
            </w:r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>, okręg nastawczy dysponujący „To” w km. 5,292 linia nr 355. Szacowana ilość obwodów 8szt., (</w:t>
            </w:r>
            <w:r w:rsidRPr="003B3845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3B3845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3B3845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27BCA55B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C72381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205CD1" w14:textId="77777777" w:rsidR="006F4CB2" w:rsidRPr="00A95DBA" w:rsidRDefault="006F4CB2" w:rsidP="00EC1279">
            <w:pPr>
              <w:spacing w:after="120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957FB6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515563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045A2F0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6D6AC0EC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9D6E29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97D0B1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Branża Automatyki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2E002D" w14:textId="77777777" w:rsidR="006F4CB2" w:rsidRPr="00A95DBA" w:rsidRDefault="006F4CB2" w:rsidP="00EC1279">
            <w:pPr>
              <w:spacing w:after="120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C98B12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E931BE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2617C5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73C41B1B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80E34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AD18" w14:textId="77777777" w:rsidR="006F4CB2" w:rsidRDefault="006F4CB2" w:rsidP="00EC1279">
            <w:pPr>
              <w:pStyle w:val="Akapitzlist"/>
              <w:spacing w:line="276" w:lineRule="auto"/>
              <w:jc w:val="both"/>
              <w:rPr>
                <w:rFonts w:cstheme="minorHAnsi"/>
                <w:u w:val="single"/>
                <w:lang w:eastAsia="pl-PL"/>
              </w:rPr>
            </w:pPr>
          </w:p>
          <w:p w14:paraId="7D8E4124" w14:textId="77777777" w:rsidR="006F4CB2" w:rsidRPr="00F273C8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obwodów kontroli </w:t>
            </w:r>
            <w:proofErr w:type="spellStart"/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typu SOT na system w oparciu o liczniki osi koła. </w:t>
            </w:r>
            <w:r w:rsidRPr="00F273C8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lang w:eastAsia="pl-PL"/>
              </w:rPr>
              <w:t>Stacja Granowiec</w:t>
            </w:r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, okręg nastawczy dysponujący „Gr” w km. 20,484 linia nr </w:t>
            </w:r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lastRenderedPageBreak/>
              <w:t>355. Szacowana ilość obwodów 8szt., (</w:t>
            </w:r>
            <w:r w:rsidRPr="00F273C8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F273C8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F273C8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5565F099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C72381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F46D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lastRenderedPageBreak/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CC115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8010B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8CE899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4B169238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50DFCE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AA6CB8F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 xml:space="preserve">Branża 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Automatyki,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BDC1219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4AF5187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4D7790B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4B5C09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13D60FCF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45D17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400AA" w14:textId="77777777" w:rsidR="006F4CB2" w:rsidRPr="00A5068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klasycznych odcinków kontroli </w:t>
            </w:r>
            <w:proofErr w:type="spellStart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i typu SOT na system w oparciu o liczniki osi koła. </w:t>
            </w:r>
            <w:r w:rsidRPr="00A50680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lang w:eastAsia="pl-PL"/>
              </w:rPr>
              <w:t>Stacja Sośnie Ostrowskie</w:t>
            </w:r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, okręg nastawczy dysponujący „</w:t>
            </w:r>
            <w:proofErr w:type="spellStart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So</w:t>
            </w:r>
            <w:proofErr w:type="spellEnd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” w km. 25,037 linia nr 355. Szacowana ilość obwodów 15szt., (</w:t>
            </w:r>
            <w:r w:rsidRPr="00A50680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A50680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A50680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36BA5446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C72381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FC518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8DE05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A376A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5CAFEE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3883C5B6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294394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2.4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125444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 xml:space="preserve">Branża 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Automatyki,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3783D5" w14:textId="77777777" w:rsidR="006F4CB2" w:rsidRPr="00A95DBA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6C92EAA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0FF0A7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18FE652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498C3629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9C94" w14:textId="77777777" w:rsidR="006F4CB2" w:rsidRPr="0099544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79BDB" w14:textId="77777777" w:rsidR="006F4CB2" w:rsidRPr="0099544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FFFFFF" w:themeColor="background1"/>
                <w:sz w:val="22"/>
                <w:lang w:eastAsia="pl-PL"/>
              </w:rPr>
            </w:pPr>
            <w:r w:rsidRPr="00154216">
              <w:rPr>
                <w:rFonts w:ascii="Calibri" w:hAnsi="Calibri" w:cs="Calibri"/>
                <w:color w:val="000000"/>
                <w:sz w:val="22"/>
                <w:lang w:eastAsia="pl-PL"/>
              </w:rPr>
              <w:t>Dostawa</w:t>
            </w:r>
            <w:r w:rsidRPr="00154216">
              <w:rPr>
                <w:rFonts w:ascii="Calibri" w:hAnsi="Calibri" w:cs="Calibri"/>
                <w:b/>
                <w:bCs/>
                <w:i/>
                <w:iCs/>
                <w:sz w:val="22"/>
                <w:lang w:eastAsia="pl-PL"/>
              </w:rPr>
              <w:t xml:space="preserve"> </w:t>
            </w:r>
            <w:r w:rsidRPr="00154216">
              <w:rPr>
                <w:rFonts w:ascii="Calibri" w:hAnsi="Calibri" w:cs="Calibri"/>
                <w:sz w:val="22"/>
                <w:lang w:eastAsia="pl-PL"/>
              </w:rPr>
              <w:t>dodatkowych czujników osi koła z umocowaniami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2DBFA" w14:textId="77777777" w:rsidR="006F4CB2" w:rsidRPr="00995440" w:rsidRDefault="006F4CB2" w:rsidP="00EC1279">
            <w:pPr>
              <w:spacing w:line="256" w:lineRule="auto"/>
              <w:jc w:val="center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szt.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DE13B" w14:textId="77777777" w:rsidR="006F4CB2" w:rsidRPr="0099544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  <w:t>6</w:t>
            </w: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6855A" w14:textId="77777777" w:rsidR="006F4CB2" w:rsidRPr="0099544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C69D44" w14:textId="77777777" w:rsidR="006F4CB2" w:rsidRPr="00995440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</w:tr>
      <w:tr w:rsidR="006F4CB2" w:rsidRPr="00A95DBA" w14:paraId="4877F2FE" w14:textId="77777777" w:rsidTr="00EC1279">
        <w:trPr>
          <w:trHeight w:val="236"/>
        </w:trPr>
        <w:tc>
          <w:tcPr>
            <w:tcW w:w="775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6916C" w14:textId="77777777" w:rsidR="006F4CB2" w:rsidRPr="00A95DBA" w:rsidRDefault="006F4CB2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  <w:t xml:space="preserve">Razem </w:t>
            </w:r>
            <w:r w:rsidRPr="00FB7778"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  <w:t>Branża Automatyki, Energetyki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059D7F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6F4CB2" w:rsidRPr="00A95DBA" w14:paraId="350BA82E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B1DCA8" w14:textId="77777777" w:rsidR="006F4CB2" w:rsidRPr="00A95DBA" w:rsidRDefault="006F4CB2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Ogółem rozdział 1 i 2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6ADF78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6C026B2F" w14:textId="77777777" w:rsidTr="00EC1279">
        <w:trPr>
          <w:trHeight w:val="248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B3FBF49" w14:textId="77777777" w:rsidR="006F4CB2" w:rsidRPr="00A95DBA" w:rsidRDefault="006F4CB2" w:rsidP="00EC1279">
            <w:pPr>
              <w:spacing w:line="256" w:lineRule="auto"/>
              <w:jc w:val="right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PODATEK VAT 23%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9A0D70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3F4FD77C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14:paraId="33D6E0B0" w14:textId="77777777" w:rsidR="006F4CB2" w:rsidRPr="00A95DBA" w:rsidRDefault="006F4CB2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Wartość wraz z podatkiem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768818" w14:textId="77777777" w:rsidR="006F4CB2" w:rsidRPr="00A95DBA" w:rsidRDefault="006F4CB2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6F4CB2" w:rsidRPr="00A95DBA" w14:paraId="58EC8A4A" w14:textId="77777777" w:rsidTr="00EC1279">
        <w:trPr>
          <w:trHeight w:val="236"/>
        </w:trPr>
        <w:tc>
          <w:tcPr>
            <w:tcW w:w="531" w:type="dxa"/>
            <w:noWrap/>
            <w:vAlign w:val="bottom"/>
            <w:hideMark/>
          </w:tcPr>
          <w:p w14:paraId="750A96EC" w14:textId="77777777" w:rsidR="006F4CB2" w:rsidRPr="00A95DBA" w:rsidRDefault="006F4CB2" w:rsidP="00EC1279">
            <w:pPr>
              <w:spacing w:after="120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noWrap/>
            <w:vAlign w:val="bottom"/>
            <w:hideMark/>
          </w:tcPr>
          <w:p w14:paraId="324CC4A3" w14:textId="77777777" w:rsidR="006F4CB2" w:rsidRPr="00A95DBA" w:rsidRDefault="006F4CB2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58" w:type="dxa"/>
            <w:noWrap/>
            <w:vAlign w:val="bottom"/>
            <w:hideMark/>
          </w:tcPr>
          <w:p w14:paraId="46206014" w14:textId="77777777" w:rsidR="006F4CB2" w:rsidRPr="00A95DBA" w:rsidRDefault="006F4CB2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42" w:type="dxa"/>
            <w:noWrap/>
            <w:vAlign w:val="bottom"/>
            <w:hideMark/>
          </w:tcPr>
          <w:p w14:paraId="6312C850" w14:textId="77777777" w:rsidR="006F4CB2" w:rsidRPr="00A95DBA" w:rsidRDefault="006F4CB2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  <w:noWrap/>
            <w:vAlign w:val="bottom"/>
            <w:hideMark/>
          </w:tcPr>
          <w:p w14:paraId="629B983A" w14:textId="77777777" w:rsidR="006F4CB2" w:rsidRPr="00A95DBA" w:rsidRDefault="006F4CB2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2" w:type="dxa"/>
            <w:noWrap/>
            <w:vAlign w:val="bottom"/>
            <w:hideMark/>
          </w:tcPr>
          <w:p w14:paraId="062BC9E2" w14:textId="77777777" w:rsidR="006F4CB2" w:rsidRPr="00A95DBA" w:rsidRDefault="006F4CB2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058212A7" w14:textId="77777777" w:rsidR="006F4CB2" w:rsidRPr="00A95DBA" w:rsidRDefault="006F4CB2" w:rsidP="006F4CB2">
      <w:pPr>
        <w:spacing w:after="120" w:line="276" w:lineRule="auto"/>
        <w:ind w:firstLine="425"/>
        <w:jc w:val="center"/>
        <w:rPr>
          <w:color w:val="0F4761" w:themeColor="accent1" w:themeShade="BF"/>
          <w:sz w:val="22"/>
        </w:rPr>
      </w:pPr>
    </w:p>
    <w:p w14:paraId="6361FBDF" w14:textId="77777777" w:rsidR="0087770E" w:rsidRDefault="0087770E"/>
    <w:sectPr w:rsidR="0087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CB2"/>
    <w:rsid w:val="000E1D82"/>
    <w:rsid w:val="00246699"/>
    <w:rsid w:val="00321BF9"/>
    <w:rsid w:val="006F4CB2"/>
    <w:rsid w:val="008564B0"/>
    <w:rsid w:val="0087770E"/>
    <w:rsid w:val="00B77A65"/>
    <w:rsid w:val="00C610BE"/>
    <w:rsid w:val="00E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B78A"/>
  <w15:chartTrackingRefBased/>
  <w15:docId w15:val="{4B49FF23-4552-4006-BE0A-FC5435DA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CB2"/>
    <w:pPr>
      <w:spacing w:after="0" w:line="240" w:lineRule="auto"/>
    </w:pPr>
    <w:rPr>
      <w:rFonts w:ascii="Arial" w:eastAsia="Times New Roman" w:hAnsi="Arial" w:cs="Arial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CB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CB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CB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CB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CB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CB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CB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CB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CB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C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C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C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F4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CB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F4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CB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F4CB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6F4CB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F4C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C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CB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rsid w:val="006F4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2125</Characters>
  <Application>Microsoft Office Word</Application>
  <DocSecurity>0</DocSecurity>
  <Lines>17</Lines>
  <Paragraphs>4</Paragraphs>
  <ScaleCrop>false</ScaleCrop>
  <Company>PKP PLK S.A.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Soczewa Dominik</cp:lastModifiedBy>
  <cp:revision>1</cp:revision>
  <dcterms:created xsi:type="dcterms:W3CDTF">2026-01-16T12:28:00Z</dcterms:created>
  <dcterms:modified xsi:type="dcterms:W3CDTF">2026-01-16T12:29:00Z</dcterms:modified>
</cp:coreProperties>
</file>